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56" w:rsidRPr="00A005E3" w:rsidRDefault="00BF2756" w:rsidP="00BF2756">
      <w:pPr>
        <w:jc w:val="center"/>
        <w:rPr>
          <w:rFonts w:ascii="TimesNewRoman,Bold" w:hAnsi="TimesNewRoman,Bold" w:cs="TimesNewRoman,Bold"/>
          <w:b/>
          <w:bCs/>
          <w:sz w:val="32"/>
          <w:szCs w:val="32"/>
        </w:rPr>
      </w:pPr>
      <w:r w:rsidRPr="00A005E3">
        <w:rPr>
          <w:rFonts w:ascii="TimesNewRoman,Bold" w:hAnsi="TimesNewRoman,Bold" w:cs="TimesNewRoman,Bold"/>
          <w:b/>
          <w:bCs/>
          <w:sz w:val="32"/>
          <w:szCs w:val="32"/>
        </w:rPr>
        <w:t>Edukacja dla Bezpieczeństwa</w:t>
      </w:r>
    </w:p>
    <w:p w:rsidR="00BF2756" w:rsidRDefault="00BF2756" w:rsidP="00BF2756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F2756" w:rsidRDefault="00BF2756" w:rsidP="00BF2756">
      <w:pPr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Wymagania edukacyjne </w:t>
      </w:r>
    </w:p>
    <w:tbl>
      <w:tblPr>
        <w:tblStyle w:val="Tabela-Siatka"/>
        <w:tblW w:w="14288" w:type="dxa"/>
        <w:tblLayout w:type="fixed"/>
        <w:tblLook w:val="04A0"/>
      </w:tblPr>
      <w:tblGrid>
        <w:gridCol w:w="2943"/>
        <w:gridCol w:w="13"/>
        <w:gridCol w:w="2964"/>
        <w:gridCol w:w="11"/>
        <w:gridCol w:w="2824"/>
        <w:gridCol w:w="9"/>
        <w:gridCol w:w="2684"/>
        <w:gridCol w:w="7"/>
        <w:gridCol w:w="2833"/>
      </w:tblGrid>
      <w:tr w:rsidR="00BF2756" w:rsidTr="00322D6F">
        <w:tc>
          <w:tcPr>
            <w:tcW w:w="2956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Wymagania</w:t>
            </w:r>
          </w:p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konieczne</w:t>
            </w:r>
          </w:p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(ocena dopuszczająca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  <w:tc>
          <w:tcPr>
            <w:tcW w:w="2975" w:type="dxa"/>
            <w:gridSpan w:val="2"/>
          </w:tcPr>
          <w:p w:rsidR="00BF2756" w:rsidRPr="004D291A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D29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Wymagania</w:t>
            </w:r>
          </w:p>
          <w:p w:rsidR="00BF2756" w:rsidRPr="004D291A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 w:rsidRPr="004D29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podstawowe</w:t>
            </w:r>
          </w:p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D291A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(ocena dostateczna)</w:t>
            </w:r>
          </w:p>
        </w:tc>
        <w:tc>
          <w:tcPr>
            <w:tcW w:w="2833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Wymagania rozszerzające</w:t>
            </w:r>
          </w:p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(ocena dobra)</w:t>
            </w:r>
          </w:p>
        </w:tc>
        <w:tc>
          <w:tcPr>
            <w:tcW w:w="2691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Wymagania</w:t>
            </w:r>
          </w:p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dopełniające</w:t>
            </w:r>
          </w:p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(ocena bardzo dobra)</w:t>
            </w:r>
          </w:p>
        </w:tc>
        <w:tc>
          <w:tcPr>
            <w:tcW w:w="2833" w:type="dxa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Wymagania</w:t>
            </w:r>
          </w:p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wykraczające</w:t>
            </w:r>
          </w:p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(ocena celująca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</w:tc>
      </w:tr>
      <w:tr w:rsidR="00BF2756" w:rsidTr="00322D6F">
        <w:tc>
          <w:tcPr>
            <w:tcW w:w="14288" w:type="dxa"/>
            <w:gridSpan w:val="9"/>
            <w:shd w:val="clear" w:color="auto" w:fill="D9D9D9" w:themeFill="background1" w:themeFillShade="D9"/>
          </w:tcPr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4D291A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ROZDZIAŁ 1. 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BEZPIECZEŃSTWO  PAŃSTWA</w:t>
            </w:r>
          </w:p>
        </w:tc>
      </w:tr>
      <w:tr w:rsidR="00BF2756" w:rsidTr="00322D6F">
        <w:tc>
          <w:tcPr>
            <w:tcW w:w="2956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Uczeń:</w:t>
            </w:r>
          </w:p>
          <w:p w:rsidR="00BF2756" w:rsidRPr="00DD3E27" w:rsidRDefault="00BF2756" w:rsidP="00BF27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definiuje bezpieczeństwo</w:t>
            </w:r>
          </w:p>
          <w:p w:rsidR="00BF2756" w:rsidRDefault="00BF2756" w:rsidP="00BF27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rodzaje bezpieczeństwa</w:t>
            </w:r>
          </w:p>
          <w:p w:rsidR="00BF2756" w:rsidRDefault="00BF2756" w:rsidP="00BF2756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  <w:p w:rsidR="00BF2756" w:rsidRPr="00BF2756" w:rsidRDefault="00BF2756" w:rsidP="00BF275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Uczeń:</w:t>
            </w:r>
          </w:p>
          <w:p w:rsidR="00BF2756" w:rsidRPr="00DD3E27" w:rsidRDefault="00BF2756" w:rsidP="00BF27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geopolityczne położenie Polski</w:t>
            </w:r>
          </w:p>
          <w:p w:rsidR="00BF2756" w:rsidRPr="00DD3E27" w:rsidRDefault="00BF2756" w:rsidP="00BF275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BF2756" w:rsidRPr="00DD3E27" w:rsidRDefault="00BF2756" w:rsidP="004E263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t>Uczeń:</w:t>
            </w:r>
          </w:p>
          <w:p w:rsidR="000A3EC3" w:rsidRPr="00DD3E27" w:rsidRDefault="000A3EC3" w:rsidP="000A3E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historyczną ewolucję modelu bezpieczeństwa Polski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t>Uczeń:</w:t>
            </w:r>
          </w:p>
          <w:p w:rsidR="000A3EC3" w:rsidRPr="00DD3E27" w:rsidRDefault="000A3EC3" w:rsidP="000A3E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wybrane aspekty tego położenia dla bezpieczeństwa narodowego</w:t>
            </w:r>
          </w:p>
          <w:p w:rsidR="000A3EC3" w:rsidRPr="00DD3E27" w:rsidRDefault="000A3EC3" w:rsidP="000A3EC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rolę organizacji międzynarodowych 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zapewnieniu bezpieczeństwa Polski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Uczeń:</w:t>
            </w:r>
          </w:p>
          <w:p w:rsidR="000A3EC3" w:rsidRDefault="000A3EC3" w:rsidP="000A3E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przykłady polskiej aktywności na rzecz zachowania bezpieczeństwa (w ONZ, OBWE, NATO)</w:t>
            </w:r>
          </w:p>
          <w:p w:rsidR="00BF2756" w:rsidRPr="000A3EC3" w:rsidRDefault="000A3EC3" w:rsidP="000A3EC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3EC3">
              <w:rPr>
                <w:rFonts w:ascii="Times New Roman" w:hAnsi="Times New Roman" w:cs="Times New Roman"/>
                <w:bCs/>
                <w:sz w:val="20"/>
                <w:szCs w:val="20"/>
              </w:rPr>
              <w:t>wymienia wybrane zagrożenia dla bezpieczeństwa we współczesnym świecie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</w:tr>
      <w:tr w:rsidR="00BF2756" w:rsidTr="00322D6F">
        <w:tc>
          <w:tcPr>
            <w:tcW w:w="14288" w:type="dxa"/>
            <w:gridSpan w:val="9"/>
            <w:shd w:val="clear" w:color="auto" w:fill="D9D9D9" w:themeFill="background1" w:themeFillShade="D9"/>
          </w:tcPr>
          <w:p w:rsidR="00BF2756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036A41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ROZDZIAŁ 2</w:t>
            </w:r>
            <w:r w:rsidRPr="000A3EC3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.</w:t>
            </w:r>
            <w:r w:rsidR="000A3EC3" w:rsidRPr="000A3EC3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 </w:t>
            </w:r>
            <w:r w:rsidR="000A3EC3" w:rsidRPr="000A3E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POSTĘPOWANIE W SYTUACJACH ZAGROŻEŃ</w:t>
            </w:r>
          </w:p>
        </w:tc>
      </w:tr>
      <w:tr w:rsidR="00BF2756" w:rsidTr="00322D6F">
        <w:tc>
          <w:tcPr>
            <w:tcW w:w="2956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Uczeń: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wymienia przykłady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środków alarmowych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wymienia negatywne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skutki nieuzasadnionego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wszczęcia alarmu</w:t>
            </w:r>
          </w:p>
          <w:p w:rsidR="000A3EC3" w:rsidRDefault="000A3EC3" w:rsidP="000A3EC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pożarowego</w:t>
            </w:r>
          </w:p>
          <w:p w:rsidR="000A3EC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="000A3EC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identyfikuje znak </w:t>
            </w:r>
            <w:r w:rsidR="000A3EC3"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</w:p>
          <w:p w:rsidR="00BF2756" w:rsidRDefault="000A3EC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R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ozpoznawczy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OC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D01A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podstawowe</w:t>
            </w:r>
          </w:p>
          <w:p w:rsidR="00D203CB" w:rsidRPr="004C6D52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środki gaśnicze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najczęstsze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przyczyny pożarów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omawia przyczyny powodzi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w Polsce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BF2756" w:rsidRPr="00A005E3" w:rsidRDefault="00BF2756" w:rsidP="000A3EC3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wyjaśnia, jak należy się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zachować po usłyszeniu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alarmu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omawia zasady zachowania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się ludności po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ogłoszeniu alarmu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sposób zachowania się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podczas ewakuacji z budynku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omawia przeznaczenie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podręcznego sprzętu gaśniczego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i wskazuje jego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typowe rozmieszczenie w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obiektach publicznych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(także w szkole)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omawia przyczyny wypadków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oraz katastrof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komunikacyjnych i technicznych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charakteryzuje najistotniejsze</w:t>
            </w:r>
          </w:p>
          <w:p w:rsidR="00A966E9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zasady opuszczania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miejsc zagrożonych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 znaczenie terminów</w:t>
            </w:r>
          </w:p>
          <w:p w:rsidR="00BF2756" w:rsidRDefault="00A966E9" w:rsidP="00A966E9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„wypadek" i „katastrofa</w:t>
            </w:r>
          </w:p>
          <w:p w:rsidR="00A966E9" w:rsidRDefault="00A966E9" w:rsidP="00A966E9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966E9" w:rsidRPr="00DD3E27" w:rsidRDefault="00A966E9" w:rsidP="00A966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966E9" w:rsidRPr="00A005E3" w:rsidRDefault="00A966E9" w:rsidP="00A966E9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wyjaśnia, czemu służy system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wykrywania skażeń i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alarmowania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na czym polegają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działania systemu wykrywania</w:t>
            </w:r>
          </w:p>
          <w:p w:rsidR="000A3EC3" w:rsidRPr="004C6D52" w:rsidRDefault="000A3EC3" w:rsidP="000A3EC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skażeń i alarmowania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przykłady nadzwyczajnych zagrożeń 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dokonuje podziału zagrożeń ze względu na źródło ich pochodzenia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omawia sposoby przeciwdziałania zagrożeniom 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wymienia podmioty działające 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na rzecz zwalczania skutków zagrożeń i tworzące system ratownictwa </w:t>
            </w:r>
            <w:r w:rsidRPr="00DD3E27">
              <w:rPr>
                <w:rFonts w:ascii="Times New Roman" w:hAnsi="Times New Roman" w:cs="Times New Roman"/>
                <w:sz w:val="20"/>
                <w:szCs w:val="20"/>
              </w:rPr>
              <w:t>w Polsce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D203CB" w:rsidRDefault="00D203CB" w:rsidP="000A3EC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uzasadnia potrzebę obserwacji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stanu wód oraz urządzeń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hydrotechnicznych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wyjaśnia, jak należy się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zachowywać w czasie powodzi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i czego w czasie powodzi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robić nie wolno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•-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charakteryzuje zagrożenia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pożarowe w domu, szkole 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najbliższej okolicy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identyfikuje znaki ochrony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przeciwpożarowej</w:t>
            </w:r>
          </w:p>
          <w:p w:rsidR="00D203CB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wyjaśnia, jak należy się zachować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 przypadku dostrzeżenia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pożaru</w:t>
            </w:r>
          </w:p>
          <w:p w:rsidR="00A966E9" w:rsidRDefault="00A966E9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966E9" w:rsidRPr="00DD3E27" w:rsidRDefault="00A966E9" w:rsidP="00A966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praktyczne sposoby przeciwdziałania zagrożeniom podczas intensywnych opadów śniegu oraz ekstremalnie niskich temperatur</w:t>
            </w:r>
          </w:p>
          <w:p w:rsidR="00A966E9" w:rsidRPr="00A005E3" w:rsidRDefault="00A966E9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  <w:p w:rsidR="00A966E9" w:rsidRPr="00DD3E27" w:rsidRDefault="00A966E9" w:rsidP="00A966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zakładniczej</w:t>
            </w:r>
            <w:proofErr w:type="spellEnd"/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BF2756" w:rsidRPr="00D203CB" w:rsidRDefault="00BF2756" w:rsidP="00D203CB">
            <w:pPr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691" w:type="dxa"/>
            <w:gridSpan w:val="2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rozpoznaje rodzaje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alarmów i sygnałów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alarmowych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zachowuje się właściwie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(zgodnie z instrukcją)</w:t>
            </w:r>
          </w:p>
          <w:p w:rsidR="000A3EC3" w:rsidRPr="00A005E3" w:rsidRDefault="000A3EC3" w:rsidP="000A3EC3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 ogłoszeniu</w:t>
            </w:r>
          </w:p>
          <w:p w:rsidR="000A3EC3" w:rsidRPr="00A005E3" w:rsidRDefault="000A3EC3" w:rsidP="000A3EC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alarmu w szkole</w:t>
            </w:r>
            <w:r w:rsidR="00D01AE3">
              <w:rPr>
                <w:rFonts w:ascii="TimesNewRoman,Bold" w:hAnsi="TimesNewRoman,Bold" w:cs="TimesNewRoman,Bold"/>
                <w:bCs/>
                <w:sz w:val="20"/>
                <w:szCs w:val="20"/>
              </w:rPr>
              <w:t>)</w:t>
            </w:r>
          </w:p>
          <w:p w:rsidR="00BF2756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 xml:space="preserve"> podaje nazwę centralnego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organu państwa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odpowiedzialnego za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obronę cywilną; wymienia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terenowe organy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obrony cywilnej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instytucje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zajmujące się zarządzaniem</w:t>
            </w:r>
          </w:p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lastRenderedPageBreak/>
              <w:t>kryzysowym</w:t>
            </w:r>
          </w:p>
          <w:p w:rsidR="00D01AE3" w:rsidRPr="00DD3E27" w:rsidRDefault="00BF2756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D01AE3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kompletuje sprzęt i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wyposażenie przydatne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podczas ewakuacji;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uzasadnia swój wybór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wyjaśnia, jak należy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gasić zarzewie ognia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wyjaśnia, jak należy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gasić odzież palącą się</w:t>
            </w:r>
          </w:p>
          <w:p w:rsidR="00D203CB" w:rsidRPr="00A005E3" w:rsidRDefault="00D203CB" w:rsidP="00D203C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na człowieku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i uzasadnia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niezbędne działania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przygotowujące do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ewakuacji z terenów</w:t>
            </w:r>
          </w:p>
          <w:p w:rsidR="00A966E9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zagrożonych powodzią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omawia zasady zachowania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lastRenderedPageBreak/>
              <w:t>się podczas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wypadków i katastrof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(komunikacyjnych, innych)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główne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przesłanki do podjęcia</w:t>
            </w:r>
          </w:p>
          <w:p w:rsidR="00BF2756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ewakuacji spontanicznej</w:t>
            </w:r>
          </w:p>
          <w:p w:rsidR="00A966E9" w:rsidRDefault="00A966E9" w:rsidP="00A96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6E9" w:rsidRPr="00DD3E27" w:rsidRDefault="00A966E9" w:rsidP="00A966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966E9" w:rsidRPr="002F4524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833" w:type="dxa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D01AE3" w:rsidRDefault="00D01AE3" w:rsidP="00D01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omawia sposoby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:rsidR="00D01AE3" w:rsidRDefault="00D01AE3" w:rsidP="00D01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przeciwdziałania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p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anice</w:t>
            </w:r>
          </w:p>
          <w:p w:rsidR="00D01AE3" w:rsidRPr="00A005E3" w:rsidRDefault="00D01AE3" w:rsidP="00D01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uzasadnia konieczność</w:t>
            </w:r>
          </w:p>
          <w:p w:rsidR="00D01AE3" w:rsidRPr="00A005E3" w:rsidRDefault="00D01AE3" w:rsidP="00D01A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istnienia zorganizowanej</w:t>
            </w:r>
          </w:p>
          <w:p w:rsidR="00D01AE3" w:rsidRDefault="00D01AE3" w:rsidP="00D01AE3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ochrony ludności</w:t>
            </w:r>
          </w:p>
          <w:p w:rsidR="00D01AE3" w:rsidRDefault="00D01AE3" w:rsidP="0032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0A3EC3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poszczególnym podmiotom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01AE3" w:rsidRDefault="00D01AE3" w:rsidP="00322D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0A3EC3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ratowniczym przypisuje </w:t>
            </w:r>
          </w:p>
          <w:p w:rsidR="000A3EC3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0A3EC3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odpowiednie zadania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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jest przekonany o celowości</w:t>
            </w:r>
          </w:p>
          <w:p w:rsidR="00D01A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istnienia struktur</w:t>
            </w:r>
            <w:r w:rsidR="00BF275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 xml:space="preserve">obrony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</w:p>
          <w:p w:rsidR="00D01AE3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cywilnej na poszczególnych</w:t>
            </w:r>
          </w:p>
          <w:p w:rsidR="00D01A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szczeblach,</w:t>
            </w:r>
            <w:r w:rsidR="00BF275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 xml:space="preserve">uzasadnia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 </w:t>
            </w:r>
          </w:p>
          <w:p w:rsidR="00BF2756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wypowiedź</w:t>
            </w:r>
          </w:p>
          <w:p w:rsidR="00D01A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lastRenderedPageBreak/>
              <w:t></w:t>
            </w:r>
            <w:r w:rsidRPr="00A005E3"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przewiduje sytuacje </w:t>
            </w:r>
            <w:r w:rsidR="00D01AE3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</w:p>
          <w:p w:rsidR="00D01AE3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kryzysowe</w:t>
            </w:r>
            <w:r w:rsidR="00BF2756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zagrażające</w:t>
            </w:r>
          </w:p>
          <w:p w:rsidR="00BF2756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miejscowości, w której</w:t>
            </w:r>
          </w:p>
          <w:p w:rsidR="00BF2756" w:rsidRPr="00A005E3" w:rsidRDefault="00D01AE3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mieszka i szczegółowo</w:t>
            </w:r>
          </w:p>
          <w:p w:rsidR="00BF2756" w:rsidRDefault="00D01AE3" w:rsidP="00322D6F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   </w:t>
            </w:r>
            <w:r w:rsidR="00BF2756" w:rsidRPr="00A005E3">
              <w:rPr>
                <w:rFonts w:ascii="TimesNewRoman" w:hAnsi="TimesNewRoman" w:cs="TimesNewRoman"/>
                <w:sz w:val="20"/>
                <w:szCs w:val="20"/>
              </w:rPr>
              <w:t>omawia te zagrożenia</w:t>
            </w:r>
          </w:p>
          <w:p w:rsidR="00D01AE3" w:rsidRPr="00DD3E27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numery alarmowe w Polsce i przypisuje je odpowiednim służbom</w:t>
            </w:r>
          </w:p>
          <w:p w:rsidR="00D01AE3" w:rsidRDefault="00D01AE3" w:rsidP="00D01AE3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poszczególnym podmiotom ratowniczym przypisuje odpowiednie zadania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rozpoznaje znaki ewakuacyjne i informacyjne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zna szkolną instrukcję ewakuacji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 „ewakuacja” i omawia jej znaczenie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rozróżnia rodzaje i stopnie ewakuacji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zachowania się podczas ewakuacji z budynku</w:t>
            </w:r>
          </w:p>
          <w:p w:rsidR="00D203CB" w:rsidRPr="00DD3E27" w:rsidRDefault="00D203CB" w:rsidP="00D203CB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zasady ewakuacji ludności i zwierzą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 z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terenów zagrożonych</w:t>
            </w:r>
          </w:p>
          <w:p w:rsidR="00D203CB" w:rsidRDefault="00D203CB" w:rsidP="00D203CB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opisuje sposób zaopatrywania w wodę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żywność podczas ewakuacji</w:t>
            </w:r>
          </w:p>
          <w:p w:rsidR="00D01AE3" w:rsidRDefault="00D203CB" w:rsidP="00322D6F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3CB">
              <w:rPr>
                <w:rFonts w:ascii="Times New Roman" w:hAnsi="Times New Roman" w:cs="Times New Roman"/>
                <w:bCs/>
                <w:sz w:val="20"/>
                <w:szCs w:val="20"/>
              </w:rPr>
              <w:t>uzasadnia znaczenie przeciwdziałania panice i podporządkowania się poleceniom służb ratowniczych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zadania organów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państwa w zakresie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ochrony przeciwpowodziowej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wyjaśnia zasady zaopatrzenia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ludności ewakuowanej</w:t>
            </w:r>
          </w:p>
          <w:p w:rsidR="00A966E9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w wodę i żywność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Symbol" w:hAnsi="Symbol" w:cs="Symbol"/>
                <w:sz w:val="20"/>
                <w:szCs w:val="20"/>
              </w:rPr>
              <w:t>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omawia na przykładach</w:t>
            </w:r>
          </w:p>
          <w:p w:rsidR="00A966E9" w:rsidRPr="00A005E3" w:rsidRDefault="00A966E9" w:rsidP="00A966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lastRenderedPageBreak/>
              <w:t>znane z historii lub aktualnych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wymienia pogodowe zagrożenia dla bezpieczeństwa człowieka</w:t>
            </w:r>
          </w:p>
          <w:p w:rsidR="00A966E9" w:rsidRDefault="00A966E9" w:rsidP="00A966E9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966E9" w:rsidRPr="00DD3E27" w:rsidRDefault="00A966E9" w:rsidP="00A966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omawia genezę i formy współczesnych aktów terroru</w:t>
            </w:r>
          </w:p>
          <w:p w:rsidR="00A966E9" w:rsidRPr="00DD3E27" w:rsidRDefault="00A966E9" w:rsidP="00A966E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zasady zachowania się na wypadek: 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strzelaniny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znalezienia się w sytuacji </w:t>
            </w:r>
            <w:proofErr w:type="spellStart"/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zakładniczej</w:t>
            </w:r>
            <w:proofErr w:type="spellEnd"/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bombowego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ataku gazowego</w:t>
            </w:r>
          </w:p>
          <w:p w:rsidR="00A966E9" w:rsidRPr="009236A9" w:rsidRDefault="00A966E9" w:rsidP="00A966E9">
            <w:pPr>
              <w:pStyle w:val="Akapitzlist"/>
              <w:numPr>
                <w:ilvl w:val="1"/>
                <w:numId w:val="9"/>
              </w:numPr>
              <w:ind w:left="321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36A9">
              <w:rPr>
                <w:rFonts w:ascii="Times New Roman" w:hAnsi="Times New Roman" w:cs="Times New Roman"/>
                <w:bCs/>
                <w:sz w:val="20"/>
                <w:szCs w:val="20"/>
              </w:rPr>
              <w:t>otrzymania podejrzanej przesyłki</w:t>
            </w:r>
          </w:p>
          <w:p w:rsidR="00A966E9" w:rsidRPr="00D203CB" w:rsidRDefault="004E2638" w:rsidP="00A966E9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="00A966E9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rozumie konieczność powiadamiania służb porządkowych (policji, straż</w:t>
            </w:r>
            <w:r w:rsidR="00A966E9">
              <w:rPr>
                <w:rFonts w:ascii="Times New Roman" w:hAnsi="Times New Roman" w:cs="Times New Roman"/>
                <w:bCs/>
                <w:sz w:val="20"/>
                <w:szCs w:val="20"/>
              </w:rPr>
              <w:t>y miejskiej) o </w:t>
            </w:r>
            <w:r w:rsidR="00A966E9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podejrzanie zachowujących się osobach lub podejrzanych przedmiotach zauważ</w:t>
            </w:r>
            <w:r w:rsidR="00A966E9">
              <w:rPr>
                <w:rFonts w:ascii="Times New Roman" w:hAnsi="Times New Roman" w:cs="Times New Roman"/>
                <w:bCs/>
                <w:sz w:val="20"/>
                <w:szCs w:val="20"/>
              </w:rPr>
              <w:t>onych w </w:t>
            </w:r>
            <w:r w:rsidR="00A966E9" w:rsidRPr="00DD3E27">
              <w:rPr>
                <w:rFonts w:ascii="Times New Roman" w:hAnsi="Times New Roman" w:cs="Times New Roman"/>
                <w:bCs/>
                <w:sz w:val="20"/>
                <w:szCs w:val="20"/>
              </w:rPr>
              <w:t>miejscach publicznych</w:t>
            </w:r>
          </w:p>
        </w:tc>
      </w:tr>
      <w:tr w:rsidR="00BF2756" w:rsidTr="00322D6F">
        <w:tc>
          <w:tcPr>
            <w:tcW w:w="14288" w:type="dxa"/>
            <w:gridSpan w:val="9"/>
            <w:shd w:val="clear" w:color="auto" w:fill="D9D9D9" w:themeFill="background1" w:themeFillShade="D9"/>
          </w:tcPr>
          <w:p w:rsidR="00BF2756" w:rsidRDefault="00A966E9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lastRenderedPageBreak/>
              <w:t>ROZDZIAŁ 3</w:t>
            </w:r>
            <w:r w:rsidR="00BF2756" w:rsidRPr="00E06CA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. P</w:t>
            </w:r>
            <w: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>ODSTAWY PIERWSZEJ POMOCY</w:t>
            </w:r>
          </w:p>
        </w:tc>
      </w:tr>
      <w:tr w:rsidR="00BF2756" w:rsidTr="00322D6F">
        <w:tc>
          <w:tcPr>
            <w:tcW w:w="2943" w:type="dxa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t>Uczeń: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wymienia numery alarmowe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i omawia właściwy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sposób wzywania pomocy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przedstawia treść wezwania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pogotowia lub lekarza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układa poszkodowanego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 pozycji bezpiecznej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wymienia główne przyczyny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złamań, zwichnięć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i skręceń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-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wymienia części ciała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najłatwiej ulegające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lastRenderedPageBreak/>
              <w:t>odmrożeniom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wyjaśnia, jak należy się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zachowywać i czego należy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unikać w czasie burzy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omawia zagrożenia wynikające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z intensywnych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opadów śniegu, porywistych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wiatrów i bardzo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niskich temperatur oraz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prawidłowe zachowanie w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takich sytuacjach</w:t>
            </w:r>
          </w:p>
        </w:tc>
        <w:tc>
          <w:tcPr>
            <w:tcW w:w="2977" w:type="dxa"/>
            <w:gridSpan w:val="2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lastRenderedPageBreak/>
              <w:t>Uczeń: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 zasady oceny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układu oddechowego 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krążenia (ABC)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wymienia zawartość apteczki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pierwszej pomocy;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posługuje się apteczką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pierwszej pomocy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czym jest zasłabnięcie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i omawia zasady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postępowania w przypadku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zasłabnięcia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 czym jest łańcuch</w:t>
            </w:r>
          </w:p>
          <w:p w:rsidR="00BF2756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p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rzeżycia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wie jak pomóc osobie,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która zadławiła się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wymienia najczęstsze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przyczyny utonięć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- zna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typowe objawy i najczęstsze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o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koliczności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zatruć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wymienia najczęstsze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przyczyny wypadków drogowych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udziela pomocy w przypadku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krwawienia z nosa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na czym polega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pierwsza pomoc przy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zatruciach: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- pokarmowych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- lekami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- gazami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- środkami chemicznymi</w:t>
            </w:r>
          </w:p>
        </w:tc>
        <w:tc>
          <w:tcPr>
            <w:tcW w:w="2835" w:type="dxa"/>
            <w:gridSpan w:val="2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lastRenderedPageBreak/>
              <w:t>Uczeń: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omawia budowę i zasady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funkcjonowania układu oddechowego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człowieka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omawia budowę i zasady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funkcjonowania układu krążenia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człowieka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omawia zasady postępowania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aseptycznego i bezpiecznego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dla ratownika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na czym polega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resuscytacja krążeniowo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>oddechowa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wymienia zagrożenia dla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osoby nieprzytomnej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na czym polega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pomoc ratownicza w zadławieniu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omawia znaczenie czasu w udzielaniu pierwszej pomocy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omawia skutki działania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niskiej temperatury na organizm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ludzki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na czym polega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pierwsza pomoc: - w wychłodzeniu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,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odmrożeniu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od czego zależy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temperatura odczuwalna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omawia skutki działania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wysokiej temperatury na organizm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ludzki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 znaczenie terminów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 New Roman" w:hAnsi="Times New Roman" w:cs="Times New Roman"/>
                <w:bCs/>
                <w:sz w:val="20"/>
                <w:szCs w:val="20"/>
              </w:rPr>
              <w:t>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udar słoneczny" i </w:t>
            </w:r>
            <w:r w:rsidRPr="00A005E3">
              <w:rPr>
                <w:rFonts w:ascii="Times New Roman" w:hAnsi="Times New Roman" w:cs="Times New Roman"/>
                <w:bCs/>
                <w:sz w:val="20"/>
                <w:szCs w:val="20"/>
              </w:rPr>
              <w:t>udar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cieplny"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jakie skutki wywołują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porażenia prądem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elektrycznym i od czego zależy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stopień obrażeń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wyjaśnia, jak udzielić pomocy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osobie porażonej prądem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elektrycznym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uzasadnia znaczenie udzielania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pierwszej pomocy poszkodowanym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 wypadkach</w:t>
            </w:r>
          </w:p>
        </w:tc>
        <w:tc>
          <w:tcPr>
            <w:tcW w:w="2693" w:type="dxa"/>
            <w:gridSpan w:val="2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lastRenderedPageBreak/>
              <w:t>Uczeń: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wymienia kolejne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ogniwa łańcucha przeżycia;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omawia ich znaczenie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wyjaśnia, jak działa w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Polsce system ratowniczy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rozpoznaje stan osoby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poszkodowanej; prawidłowo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bada jej oddech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>(na fantomie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)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wyjaśnia znaczenie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bólu w klatce piersiowej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jako objawu stanu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zagrożenia życia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 xml:space="preserve">- wyjaśnia zasady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postępowania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                        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 poszkodowanym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skarżącym się na silny ból w klatce piersiowej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udziela pomocy przy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krwawieniu odpowiednio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do rodzaju krwawienia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udziela pomocy przy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urazach kończyn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demonstruje sposoby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użycia chusty trójkątnej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udziela pomocy osobie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poszkodowanej na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skutek oparzenia termicznego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udziela pomocy osobie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poszkodowanej na skutek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oparzenia chemicznego: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skóry, przełyku i przewodu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pokarmowego,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>oczu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wyjaśnia, jak można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pomóc osobie, która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ucierpiała wskutek udaru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 xml:space="preserve">- </w:t>
            </w:r>
            <w:r w:rsidRPr="00A005E3">
              <w:rPr>
                <w:rFonts w:ascii="TimesNewRoman" w:hAnsi="TimesNewRoman" w:cs="TimesNewRoman"/>
                <w:sz w:val="20"/>
                <w:szCs w:val="20"/>
              </w:rPr>
              <w:t xml:space="preserve"> wyjaśnia, jak należy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postępować, by bezpiecznie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udzielić pomocy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A005E3">
              <w:rPr>
                <w:rFonts w:ascii="TimesNewRoman" w:hAnsi="TimesNewRoman" w:cs="TimesNewRoman"/>
                <w:sz w:val="20"/>
                <w:szCs w:val="20"/>
              </w:rPr>
              <w:t>osobom tonącym</w:t>
            </w:r>
          </w:p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lastRenderedPageBreak/>
              <w:t>Uczeń: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wyjaśnia, do czego służy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automatyczny defibrylator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zewnętrzny, na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czym polega jego działanie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i gdzie powinien się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znajdować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bezbłędnie i samodzielnie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wykonuje resuscytację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krążeniowo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oddechową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u dorosłych </w:t>
            </w: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(na fantomie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)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wyjaśnia, dlaczego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krwotok i wstrząs krwotoczny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zagrażają życiu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Cs/>
                <w:sz w:val="20"/>
                <w:szCs w:val="20"/>
              </w:rPr>
              <w:lastRenderedPageBreak/>
              <w:t xml:space="preserve">- </w:t>
            </w: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 xml:space="preserve"> bezbłędnie i samodzielnie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demonstruje sposoby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opatrywania ran krwawiących</w:t>
            </w:r>
          </w:p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Cs/>
                <w:sz w:val="20"/>
                <w:szCs w:val="20"/>
              </w:rPr>
              <w:t>oraz opatruje urazy kończyn</w:t>
            </w:r>
          </w:p>
        </w:tc>
      </w:tr>
      <w:tr w:rsidR="00BF2756" w:rsidTr="00322D6F">
        <w:tc>
          <w:tcPr>
            <w:tcW w:w="14288" w:type="dxa"/>
            <w:gridSpan w:val="9"/>
            <w:shd w:val="clear" w:color="auto" w:fill="D9D9D9" w:themeFill="background1" w:themeFillShade="D9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lastRenderedPageBreak/>
              <w:t xml:space="preserve">ROZDZIAŁ </w:t>
            </w:r>
            <w:r w:rsidR="00A966E9">
              <w:rPr>
                <w:rFonts w:ascii="TimesNewRoman,Bold" w:hAnsi="TimesNewRoman,Bold" w:cs="TimesNewRoman,Bold"/>
                <w:b/>
                <w:bCs/>
                <w:sz w:val="28"/>
                <w:szCs w:val="28"/>
              </w:rPr>
              <w:t xml:space="preserve">4. </w:t>
            </w:r>
            <w:r w:rsidR="00B36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Kształtowanie postaw obronnych</w:t>
            </w:r>
          </w:p>
        </w:tc>
      </w:tr>
      <w:tr w:rsidR="00BF2756" w:rsidTr="00322D6F">
        <w:tc>
          <w:tcPr>
            <w:tcW w:w="2943" w:type="dxa"/>
          </w:tcPr>
          <w:p w:rsidR="00BF2756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t>Uczeń:</w:t>
            </w:r>
          </w:p>
          <w:p w:rsidR="002E587D" w:rsidRPr="000E020F" w:rsidRDefault="002E587D" w:rsidP="00AD40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orientuje się w terenie według:</w:t>
            </w:r>
          </w:p>
          <w:p w:rsidR="004E2638" w:rsidRDefault="002E587D" w:rsidP="00AD402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położe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nia Słońca, Gwiazdy Polarnej,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charakterystycznych przedmiotów terenowych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(natura/ budowle)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 znaczenie pojęcia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</w:p>
          <w:p w:rsidR="002E587D" w:rsidRPr="000E020F" w:rsidRDefault="002E587D" w:rsidP="00AD402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wylicza zasady bezpiecznego posługi</w:t>
            </w:r>
            <w:r w:rsidR="00AD40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wania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D40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się bronią strzelecką (odpięcie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magazynka,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brak kontaktu ze spustem, przeładowanie, lufa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skierowana w bezpieczne miejsce, strzał kontrolny,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wskaźnik bezpieczeństwa, pudełko – futerał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transportowy lub kabura)</w:t>
            </w:r>
          </w:p>
          <w:p w:rsidR="002E587D" w:rsidRDefault="002E587D" w:rsidP="00AD4024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E587D" w:rsidRPr="00A005E3" w:rsidRDefault="002E587D" w:rsidP="002E587D">
            <w:pPr>
              <w:pStyle w:val="Akapitzlist"/>
              <w:ind w:left="142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BF2756" w:rsidRPr="00A005E3" w:rsidRDefault="00BF2756" w:rsidP="00322D6F">
            <w:pPr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</w:pPr>
            <w:r w:rsidRPr="00A005E3">
              <w:rPr>
                <w:rFonts w:ascii="TimesNewRoman,Bold" w:hAnsi="TimesNewRoman,Bold" w:cs="TimesNewRoman,Bold"/>
                <w:b/>
                <w:bCs/>
                <w:i/>
                <w:sz w:val="20"/>
                <w:szCs w:val="20"/>
              </w:rPr>
              <w:lastRenderedPageBreak/>
              <w:t>Uczeń:</w:t>
            </w:r>
          </w:p>
          <w:p w:rsidR="002E587D" w:rsidRPr="000E020F" w:rsidRDefault="002E587D" w:rsidP="002E5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określa przybliż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oną odległość przebytej drogi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podstawie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parokroków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upływającego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czasu marszu</w:t>
            </w:r>
          </w:p>
          <w:p w:rsidR="002E587D" w:rsidRDefault="002E587D" w:rsidP="002E5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7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opisuje miejsce </w:t>
            </w:r>
            <w:proofErr w:type="spellStart"/>
            <w:r w:rsidRPr="002E587D">
              <w:rPr>
                <w:rFonts w:ascii="Times New Roman" w:hAnsi="Times New Roman" w:cs="Times New Roman"/>
                <w:bCs/>
                <w:sz w:val="20"/>
                <w:szCs w:val="20"/>
              </w:rPr>
              <w:t>cy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berbezpieczeństwa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systemie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2E58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bezpieczeństwa państwa </w:t>
            </w:r>
          </w:p>
          <w:p w:rsidR="002E587D" w:rsidRPr="002E587D" w:rsidRDefault="002E587D" w:rsidP="002E587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E587D">
              <w:rPr>
                <w:rFonts w:ascii="Times New Roman" w:hAnsi="Times New Roman" w:cs="Times New Roman"/>
                <w:bCs/>
                <w:sz w:val="20"/>
                <w:szCs w:val="20"/>
              </w:rPr>
              <w:t>- zasada BLOS (broń/ lufa/ otoczenie/ spust)</w:t>
            </w:r>
          </w:p>
          <w:p w:rsidR="00BF2756" w:rsidRPr="002E587D" w:rsidRDefault="002E587D" w:rsidP="002E587D">
            <w:pPr>
              <w:rPr>
                <w:rFonts w:ascii="TimesNewRoman,Bold" w:hAnsi="TimesNewRoman,Bold" w:cs="TimesNewRoman,Bold"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- rozumie zasady efektywnego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posługiwania się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bronią strzelecką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</w:tcPr>
          <w:p w:rsidR="00A966E9" w:rsidRPr="004E2638" w:rsidRDefault="00BF2756" w:rsidP="00A966E9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BF2756" w:rsidRPr="00D51967" w:rsidRDefault="00D51967" w:rsidP="002E587D">
            <w:pPr>
              <w:pStyle w:val="Akapitzlist"/>
              <w:numPr>
                <w:ilvl w:val="0"/>
                <w:numId w:val="10"/>
              </w:num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wyznacza kierunki stron świata 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rzy pomocy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kompasu/ busoli, 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wyznacza kierunki stron świata przy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pomocy GPS</w:t>
            </w:r>
          </w:p>
          <w:p w:rsidR="00D51967" w:rsidRDefault="00D51967" w:rsidP="00D519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>-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mienia główne zagrożenia dla 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cyberbezpieczeństwa</w:t>
            </w:r>
            <w:proofErr w:type="spellEnd"/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proponuje efektywne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sposoby zapobiegania atakom  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</w:t>
            </w:r>
            <w:proofErr w:type="spellStart"/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Cyberbezpieczeństwo</w:t>
            </w:r>
            <w:proofErr w:type="spellEnd"/>
          </w:p>
          <w:p w:rsidR="00D51967" w:rsidRPr="00D51967" w:rsidRDefault="00D51967" w:rsidP="00D519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minimalizacji 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ich skutków</w:t>
            </w:r>
          </w:p>
          <w:p w:rsidR="00D51967" w:rsidRPr="00D51967" w:rsidRDefault="00D51967" w:rsidP="00D519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>- identyfikuje podstawowe części składowe broni: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krótkiej – pistolet/ rewolwer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• długiej - karabin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• śrutowej – strzelba </w:t>
            </w:r>
          </w:p>
          <w:p w:rsidR="00D51967" w:rsidRPr="00A005E3" w:rsidRDefault="00D51967" w:rsidP="00D51967">
            <w:pPr>
              <w:pStyle w:val="Akapitzlist"/>
              <w:ind w:left="142"/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D51967" w:rsidRPr="00D51967" w:rsidRDefault="00D51967" w:rsidP="00D51967">
            <w:pPr>
              <w:pStyle w:val="Akapitzlist"/>
              <w:numPr>
                <w:ilvl w:val="0"/>
                <w:numId w:val="10"/>
              </w:num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umie zorientować mapę</w:t>
            </w:r>
          </w:p>
          <w:p w:rsidR="00BF2756" w:rsidRDefault="00D51967" w:rsidP="00D51967">
            <w:pPr>
              <w:pStyle w:val="Akapitzlist"/>
              <w:ind w:left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wskazać na niej własne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miejsce stania</w:t>
            </w:r>
          </w:p>
          <w:p w:rsidR="00D51967" w:rsidRDefault="00D51967" w:rsidP="00D519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opisuje zadania Wojsk </w:t>
            </w:r>
            <w:r w:rsidRPr="00D519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Obrony Cyberprzestrzeni</w:t>
            </w:r>
          </w:p>
          <w:p w:rsidR="005D2A70" w:rsidRDefault="005D2A70" w:rsidP="005D2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opisuje ułożenie ciała </w:t>
            </w:r>
          </w:p>
          <w:p w:rsidR="005D2A70" w:rsidRPr="005D2A70" w:rsidRDefault="005D2A70" w:rsidP="005D2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podstawowych postawach </w:t>
            </w: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strzeleckich (zależnie od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t>dyscypliny i konkurencji)</w:t>
            </w:r>
          </w:p>
          <w:p w:rsidR="005D2A70" w:rsidRPr="005D2A70" w:rsidRDefault="005D2A70" w:rsidP="005D2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t>- opisuje zasady zgrywania podstawowych rodzajów</w:t>
            </w: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przyrządów celowniczych (otwarte, zamknięte, </w:t>
            </w:r>
            <w:r w:rsidRPr="005D2A70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 optyczne) </w:t>
            </w:r>
          </w:p>
          <w:p w:rsidR="005D2A70" w:rsidRPr="00D51967" w:rsidRDefault="005D2A70" w:rsidP="00D51967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</w:p>
        </w:tc>
        <w:tc>
          <w:tcPr>
            <w:tcW w:w="2840" w:type="dxa"/>
            <w:gridSpan w:val="2"/>
          </w:tcPr>
          <w:p w:rsidR="00BF2756" w:rsidRPr="00A005E3" w:rsidRDefault="00BF2756" w:rsidP="00322D6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</w:pPr>
            <w:r w:rsidRPr="00A005E3"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0"/>
                <w:szCs w:val="20"/>
              </w:rPr>
              <w:lastRenderedPageBreak/>
              <w:t>Uczeń:</w:t>
            </w:r>
          </w:p>
          <w:p w:rsidR="006216E4" w:rsidRDefault="005D2A70" w:rsidP="00A966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umie zaplanować i obliczyć 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rogę marszu (czas,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odległość)</w:t>
            </w:r>
          </w:p>
          <w:p w:rsidR="005D2A70" w:rsidRDefault="005D2A70" w:rsidP="00A966E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  <w:t xml:space="preserve">-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opisuje przykłady ataków na </w:t>
            </w:r>
            <w:proofErr w:type="spellStart"/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t>cyberbezpieczeństwo</w:t>
            </w:r>
            <w:proofErr w:type="spellEnd"/>
          </w:p>
          <w:p w:rsidR="005D2A70" w:rsidRPr="00A005E3" w:rsidRDefault="005D2A70" w:rsidP="00A966E9">
            <w:pPr>
              <w:rPr>
                <w:rFonts w:ascii="TimesNewRoman,Bold" w:hAnsi="TimesNewRoman,Bold" w:cs="TimesNewRoman,Bold"/>
                <w:b/>
                <w:bCs/>
                <w:sz w:val="20"/>
                <w:szCs w:val="20"/>
              </w:rPr>
            </w:pP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prawidłowo składa się do strzału, reguluje oddech </w:t>
            </w:r>
            <w:r w:rsidRPr="000E020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  i ściąga język spustowy</w:t>
            </w:r>
          </w:p>
        </w:tc>
      </w:tr>
    </w:tbl>
    <w:p w:rsidR="00BF2756" w:rsidRDefault="00BF2756" w:rsidP="00BF2756">
      <w:pPr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F3575" w:rsidRPr="002F3575" w:rsidRDefault="002F3575" w:rsidP="002F3575">
      <w:pPr>
        <w:ind w:left="720"/>
        <w:rPr>
          <w:rFonts w:ascii="Times New Roman" w:hAnsi="Times New Roman" w:cs="Times New Roman"/>
          <w:sz w:val="24"/>
          <w:szCs w:val="24"/>
        </w:rPr>
      </w:pPr>
      <w:r w:rsidRPr="002F3575">
        <w:rPr>
          <w:rFonts w:ascii="Times New Roman" w:hAnsi="Times New Roman" w:cs="Times New Roman"/>
          <w:b/>
          <w:bCs/>
          <w:sz w:val="24"/>
          <w:szCs w:val="24"/>
        </w:rPr>
        <w:t>Kontrola i ocena osiągnięć uczniów</w:t>
      </w:r>
      <w:r w:rsidRPr="002F35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75" w:rsidRPr="002F3575" w:rsidRDefault="002F3575" w:rsidP="002F3575">
      <w:pPr>
        <w:spacing w:after="0"/>
        <w:ind w:left="72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Systematycznej, planowej kontroli i ocenie podlegają wszystkie formy aktywności uczniów: </w:t>
      </w:r>
    </w:p>
    <w:p w:rsidR="002F3575" w:rsidRPr="002F3575" w:rsidRDefault="002F3575" w:rsidP="002F357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wypowiedzi </w:t>
      </w:r>
    </w:p>
    <w:p w:rsidR="002F3575" w:rsidRPr="002F3575" w:rsidRDefault="002F3575" w:rsidP="002F357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czynności polecone przez nauczyciela </w:t>
      </w:r>
    </w:p>
    <w:p w:rsidR="002F3575" w:rsidRPr="002F3575" w:rsidRDefault="002F3575" w:rsidP="002F357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systematyczne prowadzenie zeszytu przedmiotowego (waga oceny 1) </w:t>
      </w:r>
    </w:p>
    <w:p w:rsidR="002F3575" w:rsidRPr="002F3575" w:rsidRDefault="002F3575" w:rsidP="002F357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odpowiedzi, kartkówki (waga oceny 3) </w:t>
      </w:r>
    </w:p>
    <w:p w:rsidR="002F3575" w:rsidRPr="002F3575" w:rsidRDefault="002F3575" w:rsidP="002F357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sprawdziany, testy (waga oceny 4) </w:t>
      </w:r>
    </w:p>
    <w:p w:rsidR="002F3575" w:rsidRPr="002F3575" w:rsidRDefault="002F3575" w:rsidP="002F3575">
      <w:pPr>
        <w:numPr>
          <w:ilvl w:val="0"/>
          <w:numId w:val="11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aktywność na zajęciach (uczestnictwo w dramie, ćwiczeniach, dyskusji –   poprawność działania, logika argumentacji, oryginalność i przydatność </w:t>
      </w:r>
    </w:p>
    <w:p w:rsidR="002F3575" w:rsidRPr="002F3575" w:rsidRDefault="002F3575" w:rsidP="002F3575">
      <w:p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r w:rsidRPr="002F3575">
        <w:rPr>
          <w:rFonts w:ascii="Times New Roman" w:hAnsi="Times New Roman" w:cs="Times New Roman"/>
        </w:rPr>
        <w:t xml:space="preserve">proponowanych rozwiązań) – (waga oceny 1) </w:t>
      </w:r>
    </w:p>
    <w:p w:rsidR="002F3575" w:rsidRPr="002F3575" w:rsidRDefault="002F3575" w:rsidP="002F357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zachowanie w trakcie zajęć – obserwacja uczestnicząca (głównie w sferze postaw) </w:t>
      </w:r>
    </w:p>
    <w:p w:rsidR="002F3575" w:rsidRPr="002F3575" w:rsidRDefault="002F3575" w:rsidP="002F3575">
      <w:pPr>
        <w:numPr>
          <w:ilvl w:val="0"/>
          <w:numId w:val="12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program edukacji dla bezpieczeństwa z założenia ma charakter czynnościowy,   pierwszoplanowym kryterium stają się zatem umiejętności ucznia. Istotne są także: zaangażowanie ucznia, aktywność, utożsamianie się z problematyką i przejawianie zainteresowania tematyką zajęć </w:t>
      </w:r>
    </w:p>
    <w:p w:rsidR="002F3575" w:rsidRPr="002F3575" w:rsidRDefault="002F3575" w:rsidP="002F3575">
      <w:pPr>
        <w:numPr>
          <w:ilvl w:val="0"/>
          <w:numId w:val="13"/>
        </w:numPr>
        <w:spacing w:after="0"/>
        <w:rPr>
          <w:rFonts w:ascii="Times New Roman" w:hAnsi="Times New Roman" w:cs="Times New Roman"/>
        </w:rPr>
      </w:pPr>
      <w:r w:rsidRPr="002F3575">
        <w:rPr>
          <w:rFonts w:ascii="Times New Roman" w:hAnsi="Times New Roman" w:cs="Times New Roman"/>
        </w:rPr>
        <w:t xml:space="preserve"> udział w akcjach na rzecz bezpieczeństwa, przynależność do organizacji  związanych np. z obroną cywilną (OSP) </w:t>
      </w:r>
    </w:p>
    <w:p w:rsidR="007400C3" w:rsidRDefault="007400C3"/>
    <w:sectPr w:rsidR="007400C3" w:rsidSect="00BF27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8F"/>
    <w:multiLevelType w:val="hybridMultilevel"/>
    <w:tmpl w:val="92B0E50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7F11"/>
    <w:multiLevelType w:val="hybridMultilevel"/>
    <w:tmpl w:val="E720661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27A29"/>
    <w:multiLevelType w:val="hybridMultilevel"/>
    <w:tmpl w:val="A852070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E27F3"/>
    <w:multiLevelType w:val="hybridMultilevel"/>
    <w:tmpl w:val="0EBEDB9E"/>
    <w:lvl w:ilvl="0" w:tplc="DD92C4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BA89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8E77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21A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23E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B32E8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10AE9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68E6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200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8DF4694"/>
    <w:multiLevelType w:val="hybridMultilevel"/>
    <w:tmpl w:val="AEC069B6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1BE9"/>
    <w:multiLevelType w:val="hybridMultilevel"/>
    <w:tmpl w:val="DD3CDAD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E3496"/>
    <w:multiLevelType w:val="hybridMultilevel"/>
    <w:tmpl w:val="3614E42C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A6C2B"/>
    <w:multiLevelType w:val="hybridMultilevel"/>
    <w:tmpl w:val="140437EA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087D"/>
    <w:multiLevelType w:val="hybridMultilevel"/>
    <w:tmpl w:val="B21ED568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57F02"/>
    <w:multiLevelType w:val="hybridMultilevel"/>
    <w:tmpl w:val="9664F47E"/>
    <w:lvl w:ilvl="0" w:tplc="3404C5EA">
      <w:start w:val="1"/>
      <w:numFmt w:val="bullet"/>
      <w:lvlText w:val="–"/>
      <w:lvlJc w:val="left"/>
      <w:pPr>
        <w:ind w:left="142" w:hanging="142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C34C56"/>
    <w:multiLevelType w:val="hybridMultilevel"/>
    <w:tmpl w:val="A91C423C"/>
    <w:lvl w:ilvl="0" w:tplc="6852984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6FD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A4AC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DAA83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1AB4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DE49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A6E9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6233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6A5D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3DB0EB2"/>
    <w:multiLevelType w:val="hybridMultilevel"/>
    <w:tmpl w:val="06D67AB0"/>
    <w:lvl w:ilvl="0" w:tplc="43DE22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DA8E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405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500A8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98F7C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DE482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E05BB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12213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0EA5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91D2DFA"/>
    <w:multiLevelType w:val="multilevel"/>
    <w:tmpl w:val="F23C6B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2"/>
  </w:num>
  <w:num w:numId="10">
    <w:abstractNumId w:val="0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F2756"/>
    <w:rsid w:val="000A3EC3"/>
    <w:rsid w:val="002E587D"/>
    <w:rsid w:val="002F3575"/>
    <w:rsid w:val="00461C75"/>
    <w:rsid w:val="004E2638"/>
    <w:rsid w:val="005D2A70"/>
    <w:rsid w:val="006216E4"/>
    <w:rsid w:val="007400C3"/>
    <w:rsid w:val="00863617"/>
    <w:rsid w:val="00A966E9"/>
    <w:rsid w:val="00AD4024"/>
    <w:rsid w:val="00AE28C4"/>
    <w:rsid w:val="00B364CA"/>
    <w:rsid w:val="00B74DBA"/>
    <w:rsid w:val="00BF2756"/>
    <w:rsid w:val="00D01AE3"/>
    <w:rsid w:val="00D203CB"/>
    <w:rsid w:val="00D5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56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275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F275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odtytuSc">
    <w:name w:val="Podtytuł_Sc"/>
    <w:basedOn w:val="Normalny"/>
    <w:link w:val="PodtytuScZnak"/>
    <w:qFormat/>
    <w:rsid w:val="00A966E9"/>
    <w:pPr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  <w:b/>
      <w:bCs/>
      <w:color w:val="002060"/>
      <w:sz w:val="26"/>
      <w:szCs w:val="26"/>
    </w:rPr>
  </w:style>
  <w:style w:type="character" w:customStyle="1" w:styleId="PodtytuScZnak">
    <w:name w:val="Podtytuł_Sc Znak"/>
    <w:basedOn w:val="Domylnaczcionkaakapitu"/>
    <w:link w:val="PodtytuSc"/>
    <w:rsid w:val="00A966E9"/>
    <w:rPr>
      <w:b/>
      <w:bCs/>
      <w:color w:val="00206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1893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endrju76</dc:creator>
  <cp:lastModifiedBy>endrju76</cp:lastModifiedBy>
  <cp:revision>5</cp:revision>
  <dcterms:created xsi:type="dcterms:W3CDTF">2018-08-26T09:01:00Z</dcterms:created>
  <dcterms:modified xsi:type="dcterms:W3CDTF">2022-09-04T11:54:00Z</dcterms:modified>
</cp:coreProperties>
</file>